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89201C" w:rsidRPr="00921654" w:rsidRDefault="0089201C" w:rsidP="0089201C">
      <w:pPr>
        <w:jc w:val="center"/>
        <w:rPr>
          <w:sz w:val="24"/>
          <w:szCs w:val="24"/>
        </w:rPr>
      </w:pPr>
      <w:proofErr w:type="gramStart"/>
      <w:r w:rsidRPr="00921654">
        <w:rPr>
          <w:sz w:val="24"/>
          <w:szCs w:val="24"/>
        </w:rPr>
        <w:t>………………</w:t>
      </w:r>
      <w:r w:rsidR="007C0201" w:rsidRPr="00921654">
        <w:rPr>
          <w:sz w:val="24"/>
          <w:szCs w:val="24"/>
        </w:rPr>
        <w:t>……..</w:t>
      </w:r>
      <w:r w:rsidRPr="00921654">
        <w:rPr>
          <w:sz w:val="24"/>
          <w:szCs w:val="24"/>
        </w:rPr>
        <w:t>……….</w:t>
      </w:r>
      <w:r w:rsidR="004F53CC" w:rsidRPr="00921654">
        <w:rPr>
          <w:sz w:val="24"/>
          <w:szCs w:val="24"/>
        </w:rPr>
        <w:t>.</w:t>
      </w:r>
      <w:proofErr w:type="gramEnd"/>
      <w:r w:rsidRPr="00921654">
        <w:rPr>
          <w:sz w:val="24"/>
          <w:szCs w:val="24"/>
        </w:rPr>
        <w:t>……</w:t>
      </w:r>
      <w:r w:rsidR="000836AC">
        <w:rPr>
          <w:sz w:val="24"/>
          <w:szCs w:val="24"/>
        </w:rPr>
        <w:t>………BÖLÜM/</w:t>
      </w:r>
      <w:r w:rsidR="001C5C20">
        <w:rPr>
          <w:sz w:val="24"/>
          <w:szCs w:val="24"/>
        </w:rPr>
        <w:t xml:space="preserve">PROGRAM </w:t>
      </w:r>
      <w:bookmarkStart w:id="0" w:name="_GoBack"/>
      <w:bookmarkEnd w:id="0"/>
      <w:r w:rsidR="000836AC">
        <w:rPr>
          <w:sz w:val="24"/>
          <w:szCs w:val="24"/>
        </w:rPr>
        <w:t>BAŞKANLIĞINA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Pr="00921654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0836AC">
        <w:rPr>
          <w:sz w:val="24"/>
          <w:szCs w:val="24"/>
        </w:rPr>
        <w:t>201</w:t>
      </w:r>
      <w:r w:rsidR="0008460A">
        <w:rPr>
          <w:sz w:val="24"/>
          <w:szCs w:val="24"/>
        </w:rPr>
        <w:t>8</w:t>
      </w:r>
      <w:r w:rsidR="000836AC">
        <w:rPr>
          <w:sz w:val="24"/>
          <w:szCs w:val="24"/>
        </w:rPr>
        <w:t>-20</w:t>
      </w:r>
      <w:r w:rsidR="0008460A">
        <w:rPr>
          <w:sz w:val="24"/>
          <w:szCs w:val="24"/>
        </w:rPr>
        <w:t>20</w:t>
      </w:r>
      <w:r w:rsidR="000836AC">
        <w:rPr>
          <w:sz w:val="24"/>
          <w:szCs w:val="24"/>
        </w:rPr>
        <w:t xml:space="preserve"> Dönemi için bölüm/program/anabilim/</w:t>
      </w:r>
      <w:proofErr w:type="spellStart"/>
      <w:r w:rsidR="000836AC">
        <w:rPr>
          <w:sz w:val="24"/>
          <w:szCs w:val="24"/>
        </w:rPr>
        <w:t>anasanat</w:t>
      </w:r>
      <w:proofErr w:type="spellEnd"/>
      <w:r w:rsidR="000836AC">
        <w:rPr>
          <w:sz w:val="24"/>
          <w:szCs w:val="24"/>
        </w:rPr>
        <w:t xml:space="preserve"> dalı</w:t>
      </w:r>
      <w:r w:rsidR="00B754F9" w:rsidRPr="00921654">
        <w:rPr>
          <w:sz w:val="24"/>
          <w:szCs w:val="24"/>
        </w:rPr>
        <w:t xml:space="preserve"> öğrenci temsilciliği</w:t>
      </w:r>
      <w:r w:rsidR="007C0201" w:rsidRPr="00921654">
        <w:rPr>
          <w:sz w:val="24"/>
          <w:szCs w:val="24"/>
        </w:rPr>
        <w:t xml:space="preserve"> seçimlerinde aday olmak istiyorum. Aşağıda yer alan bilgilerimin doğruluğunu,</w:t>
      </w:r>
      <w:r w:rsidR="00921654">
        <w:rPr>
          <w:sz w:val="24"/>
          <w:szCs w:val="24"/>
        </w:rPr>
        <w:t xml:space="preserve"> kayıtlı öğrenci olduğumu, herhangi bir siyasi parti organlarında</w:t>
      </w:r>
      <w:r w:rsidR="007C0201" w:rsidRPr="00921654">
        <w:rPr>
          <w:sz w:val="24"/>
          <w:szCs w:val="24"/>
        </w:rPr>
        <w:t xml:space="preserve"> üye </w:t>
      </w:r>
      <w:r w:rsidR="00921654">
        <w:rPr>
          <w:sz w:val="24"/>
          <w:szCs w:val="24"/>
        </w:rPr>
        <w:t xml:space="preserve">veya görevli </w:t>
      </w:r>
      <w:r w:rsidR="007C0201" w:rsidRPr="00921654">
        <w:rPr>
          <w:sz w:val="24"/>
          <w:szCs w:val="24"/>
        </w:rPr>
        <w:t xml:space="preserve">olmadığımı, </w:t>
      </w:r>
      <w:r w:rsidR="00921654">
        <w:rPr>
          <w:sz w:val="24"/>
          <w:szCs w:val="24"/>
        </w:rPr>
        <w:t xml:space="preserve">yükseköğretim kurumundan </w:t>
      </w:r>
      <w:r w:rsidR="007C0201" w:rsidRPr="00921654">
        <w:rPr>
          <w:sz w:val="24"/>
          <w:szCs w:val="24"/>
        </w:rPr>
        <w:t>uzaklaştırma cezası</w:t>
      </w:r>
      <w:r w:rsidR="00921654">
        <w:rPr>
          <w:sz w:val="24"/>
          <w:szCs w:val="24"/>
        </w:rPr>
        <w:t>nı gerektiren yüz kızartıcı bir suç işlememiş</w:t>
      </w:r>
      <w:r w:rsidR="007C0201" w:rsidRPr="00921654">
        <w:rPr>
          <w:sz w:val="24"/>
          <w:szCs w:val="24"/>
        </w:rPr>
        <w:t xml:space="preserve"> olduğumu, ilgili </w:t>
      </w:r>
      <w:r w:rsidR="00240C32" w:rsidRPr="00921654">
        <w:rPr>
          <w:sz w:val="24"/>
          <w:szCs w:val="24"/>
        </w:rPr>
        <w:t>yarıyılda kayıt dondurmamış olduğumu beyan ederim.</w:t>
      </w:r>
    </w:p>
    <w:p w:rsidR="00240C32" w:rsidRPr="00921654" w:rsidRDefault="0008460A" w:rsidP="00892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/…../2018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    (İmza)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240C32">
      <w:pPr>
        <w:ind w:firstLine="708"/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Ad-</w:t>
            </w:r>
            <w:proofErr w:type="spellStart"/>
            <w:r w:rsidRPr="0092165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Enstitü/Fakülte/Yüksekokul/MYO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92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</w:t>
            </w:r>
            <w:r w:rsidR="0008256C" w:rsidRPr="00921654">
              <w:rPr>
                <w:sz w:val="24"/>
                <w:szCs w:val="24"/>
              </w:rPr>
              <w:t>Anabilim</w:t>
            </w:r>
            <w:r>
              <w:rPr>
                <w:sz w:val="24"/>
                <w:szCs w:val="24"/>
              </w:rPr>
              <w:t xml:space="preserve"> Dalı/</w:t>
            </w:r>
            <w:proofErr w:type="spellStart"/>
            <w:r>
              <w:rPr>
                <w:sz w:val="24"/>
                <w:szCs w:val="24"/>
              </w:rPr>
              <w:t>Anasanat</w:t>
            </w:r>
            <w:proofErr w:type="spellEnd"/>
            <w:r w:rsidR="0008256C" w:rsidRPr="00921654"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Sınıf</w:t>
            </w:r>
            <w:r w:rsidR="00921654">
              <w:rPr>
                <w:sz w:val="24"/>
                <w:szCs w:val="24"/>
              </w:rPr>
              <w:t>/Durum</w:t>
            </w:r>
            <w:r w:rsidR="00921654" w:rsidRPr="009216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7120B9">
      <w:pPr>
        <w:rPr>
          <w:sz w:val="24"/>
          <w:szCs w:val="24"/>
        </w:rPr>
      </w:pPr>
    </w:p>
    <w:p w:rsidR="009D4B5F" w:rsidRPr="00921654" w:rsidRDefault="009D4B5F" w:rsidP="009D4B5F">
      <w:pPr>
        <w:rPr>
          <w:sz w:val="24"/>
          <w:szCs w:val="24"/>
        </w:rPr>
      </w:pPr>
    </w:p>
    <w:p w:rsidR="007120B9" w:rsidRPr="00921654" w:rsidRDefault="009D4B5F" w:rsidP="009D4B5F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:rsidR="007120B9" w:rsidRPr="00921654" w:rsidRDefault="007120B9" w:rsidP="007120B9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7120B9" w:rsidRPr="00921654" w:rsidTr="00A05B74">
        <w:trPr>
          <w:trHeight w:val="2922"/>
        </w:trPr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7120B9" w:rsidRPr="00921654" w:rsidTr="009D4B5F">
              <w:trPr>
                <w:trHeight w:val="372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9D4B5F"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9D4B5F" w:rsidRPr="00921654" w:rsidTr="0027425C">
              <w:trPr>
                <w:trHeight w:val="981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Kayıt </w:t>
                  </w:r>
                  <w:r w:rsidR="009D4B5F" w:rsidRPr="00921654">
                    <w:rPr>
                      <w:b/>
                      <w:bCs/>
                    </w:rPr>
                    <w:t xml:space="preserve">Yenileme </w:t>
                  </w:r>
                  <w:r w:rsidRPr="00921654">
                    <w:rPr>
                      <w:b/>
                      <w:bCs/>
                    </w:rPr>
                    <w:t>Kontrol:</w:t>
                  </w:r>
                </w:p>
              </w:tc>
              <w:tc>
                <w:tcPr>
                  <w:tcW w:w="727" w:type="dxa"/>
                </w:tcPr>
                <w:p w:rsidR="007120B9" w:rsidRPr="00921654" w:rsidRDefault="009D4B5F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7120B9" w:rsidRPr="00921654" w:rsidRDefault="009D4B5F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A05B74" w:rsidRPr="00921654" w:rsidTr="0027425C">
              <w:trPr>
                <w:trHeight w:val="698"/>
              </w:trPr>
              <w:tc>
                <w:tcPr>
                  <w:tcW w:w="2065" w:type="dxa"/>
                </w:tcPr>
                <w:p w:rsidR="00A05B74" w:rsidRPr="00921654" w:rsidRDefault="00A05B74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7120B9" w:rsidRPr="00921654" w:rsidTr="005C48A8">
              <w:tc>
                <w:tcPr>
                  <w:tcW w:w="1588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A05B74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:rsidR="007120B9" w:rsidRPr="00921654" w:rsidRDefault="0047660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Kabul </w:t>
                  </w:r>
                  <w:r w:rsidR="007120B9" w:rsidRPr="00921654">
                    <w:rPr>
                      <w:b/>
                      <w:bCs/>
                    </w:rPr>
                    <w:t>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7120B9" w:rsidRPr="00921654" w:rsidRDefault="007120B9" w:rsidP="007120B9">
      <w:pPr>
        <w:rPr>
          <w:sz w:val="18"/>
          <w:szCs w:val="18"/>
        </w:rPr>
      </w:pPr>
    </w:p>
    <w:p w:rsidR="007120B9" w:rsidRPr="00921654" w:rsidRDefault="007120B9">
      <w:pPr>
        <w:rPr>
          <w:sz w:val="24"/>
          <w:szCs w:val="24"/>
        </w:rPr>
      </w:pPr>
    </w:p>
    <w:p w:rsidR="0089201C" w:rsidRPr="00921654" w:rsidRDefault="0089201C" w:rsidP="0089201C">
      <w:pPr>
        <w:ind w:left="-142"/>
        <w:rPr>
          <w:b/>
        </w:rPr>
      </w:pPr>
      <w:r w:rsidRPr="00921654">
        <w:rPr>
          <w:b/>
        </w:rPr>
        <w:tab/>
      </w:r>
      <w:r w:rsidR="00921654" w:rsidRPr="00921654">
        <w:rPr>
          <w:b/>
        </w:rPr>
        <w:t>*Lisansüstü programlarda kayıtlı öğrenciler Durum Bilgisine Bilimsel Hazırlık, Ders Aşaması, Tez Aşaması durumlarından kendi durumuna uygun olanı yazacaklardır.</w:t>
      </w:r>
    </w:p>
    <w:sectPr w:rsidR="0089201C" w:rsidRPr="00921654" w:rsidSect="00786DB1">
      <w:headerReference w:type="default" r:id="rId8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50" w:rsidRDefault="00D82750">
      <w:r>
        <w:separator/>
      </w:r>
    </w:p>
  </w:endnote>
  <w:endnote w:type="continuationSeparator" w:id="0">
    <w:p w:rsidR="00D82750" w:rsidRDefault="00D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50" w:rsidRDefault="00D82750">
      <w:r>
        <w:separator/>
      </w:r>
    </w:p>
  </w:footnote>
  <w:footnote w:type="continuationSeparator" w:id="0">
    <w:p w:rsidR="00D82750" w:rsidRDefault="00D8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1C" w:rsidRDefault="009D1113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ge">
            <wp:posOffset>442595</wp:posOffset>
          </wp:positionV>
          <wp:extent cx="571500" cy="557530"/>
          <wp:effectExtent l="19050" t="0" r="0" b="0"/>
          <wp:wrapSquare wrapText="bothSides"/>
          <wp:docPr id="2" name="Resim 2" descr="http://w3.sdu.edu.tr/logo_200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3.sdu.edu.tr/logo_200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25F">
      <w:rPr>
        <w:b/>
        <w:sz w:val="24"/>
        <w:szCs w:val="24"/>
      </w:rPr>
      <w:t xml:space="preserve">                                 </w:t>
    </w:r>
    <w:r w:rsidR="00727753">
      <w:rPr>
        <w:b/>
        <w:sz w:val="24"/>
        <w:szCs w:val="24"/>
      </w:rPr>
      <w:t xml:space="preserve">       </w:t>
    </w:r>
  </w:p>
  <w:p w:rsidR="00B7225F" w:rsidRDefault="0089201C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B7225F">
      <w:rPr>
        <w:b/>
        <w:sz w:val="24"/>
        <w:szCs w:val="24"/>
      </w:rPr>
      <w:t>SÜLEYMAN</w:t>
    </w:r>
    <w:r w:rsidR="00727753">
      <w:rPr>
        <w:b/>
        <w:sz w:val="24"/>
        <w:szCs w:val="24"/>
      </w:rPr>
      <w:t xml:space="preserve"> DEMİREL ÜNİVERSİTESİ</w:t>
    </w:r>
  </w:p>
  <w:p w:rsidR="001C5C20" w:rsidRPr="001C5C20" w:rsidRDefault="001C5C20">
    <w:pPr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>
      <w:rPr>
        <w:b/>
        <w:sz w:val="24"/>
        <w:szCs w:val="24"/>
      </w:rPr>
      <w:tab/>
      <w:t xml:space="preserve">                 </w:t>
    </w:r>
    <w:r w:rsidRPr="001C5C20">
      <w:rPr>
        <w:b/>
        <w:sz w:val="24"/>
        <w:szCs w:val="24"/>
      </w:rPr>
      <w:t>BÖLÜM/PROGRAM/ANABİLİM/ANASANAT DALI</w:t>
    </w:r>
  </w:p>
  <w:p w:rsidR="00B7225F" w:rsidRDefault="00B7225F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</w:t>
    </w:r>
    <w:r w:rsidR="00727753">
      <w:rPr>
        <w:b/>
        <w:sz w:val="24"/>
        <w:szCs w:val="24"/>
      </w:rPr>
      <w:t xml:space="preserve">                ÖĞRENCİ TEMSİLCİSİ BAŞVURU FORMU</w:t>
    </w:r>
  </w:p>
  <w:p w:rsidR="00B7225F" w:rsidRDefault="00B7225F">
    <w:pPr>
      <w:pStyle w:val="stbilgi"/>
      <w:rPr>
        <w:szCs w:val="24"/>
      </w:rPr>
    </w:pPr>
  </w:p>
  <w:p w:rsidR="00B7225F" w:rsidRDefault="00B722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A"/>
    <w:rsid w:val="0008256C"/>
    <w:rsid w:val="000836AC"/>
    <w:rsid w:val="0008460A"/>
    <w:rsid w:val="00096D91"/>
    <w:rsid w:val="00177C87"/>
    <w:rsid w:val="001C5C20"/>
    <w:rsid w:val="002015E5"/>
    <w:rsid w:val="00240C32"/>
    <w:rsid w:val="0027425C"/>
    <w:rsid w:val="00287B5A"/>
    <w:rsid w:val="002F1D3B"/>
    <w:rsid w:val="00341796"/>
    <w:rsid w:val="003F2009"/>
    <w:rsid w:val="0047133E"/>
    <w:rsid w:val="00476609"/>
    <w:rsid w:val="004C47F5"/>
    <w:rsid w:val="004F2171"/>
    <w:rsid w:val="004F53CC"/>
    <w:rsid w:val="00511C9E"/>
    <w:rsid w:val="00527DEB"/>
    <w:rsid w:val="005709DD"/>
    <w:rsid w:val="00581EA1"/>
    <w:rsid w:val="005B091C"/>
    <w:rsid w:val="00685FEB"/>
    <w:rsid w:val="007120B9"/>
    <w:rsid w:val="00727753"/>
    <w:rsid w:val="00784147"/>
    <w:rsid w:val="00786DB1"/>
    <w:rsid w:val="007C0201"/>
    <w:rsid w:val="00803DFE"/>
    <w:rsid w:val="0089201C"/>
    <w:rsid w:val="00921654"/>
    <w:rsid w:val="00952992"/>
    <w:rsid w:val="009C0DDD"/>
    <w:rsid w:val="009D1113"/>
    <w:rsid w:val="009D4B5F"/>
    <w:rsid w:val="00A05B74"/>
    <w:rsid w:val="00A34700"/>
    <w:rsid w:val="00AF5BF7"/>
    <w:rsid w:val="00B7225F"/>
    <w:rsid w:val="00B754F9"/>
    <w:rsid w:val="00C23AC6"/>
    <w:rsid w:val="00C42F1A"/>
    <w:rsid w:val="00D66A71"/>
    <w:rsid w:val="00D723E0"/>
    <w:rsid w:val="00D82750"/>
    <w:rsid w:val="00E53730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3.sdu.edu.tr/logo_2005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3.sdu.edu.tr/kurumsal/kurumsal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1161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User</cp:lastModifiedBy>
  <cp:revision>2</cp:revision>
  <cp:lastPrinted>2008-10-23T07:58:00Z</cp:lastPrinted>
  <dcterms:created xsi:type="dcterms:W3CDTF">2018-10-10T10:57:00Z</dcterms:created>
  <dcterms:modified xsi:type="dcterms:W3CDTF">2018-10-10T10:57:00Z</dcterms:modified>
</cp:coreProperties>
</file>